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29" w:rsidRDefault="00386829" w:rsidP="00463FE5">
      <w:pPr>
        <w:spacing w:after="0"/>
        <w:rPr>
          <w:sz w:val="24"/>
          <w:szCs w:val="24"/>
        </w:rPr>
      </w:pPr>
      <w:bookmarkStart w:id="0" w:name="_GoBack"/>
      <w:bookmarkEnd w:id="0"/>
      <w:r>
        <w:rPr>
          <w:sz w:val="24"/>
          <w:szCs w:val="24"/>
        </w:rPr>
        <w:t>Vrtec</w:t>
      </w:r>
      <w:r w:rsidR="00463FE5" w:rsidRPr="0083488C">
        <w:rPr>
          <w:sz w:val="24"/>
          <w:szCs w:val="24"/>
        </w:rPr>
        <w:t xml:space="preserve"> pri OŠ Orehek Kranj</w:t>
      </w:r>
      <w:r>
        <w:rPr>
          <w:sz w:val="24"/>
          <w:szCs w:val="24"/>
        </w:rPr>
        <w:t xml:space="preserve">, </w:t>
      </w:r>
    </w:p>
    <w:p w:rsidR="00463FE5" w:rsidRPr="0083488C" w:rsidRDefault="00386829" w:rsidP="00463FE5">
      <w:pPr>
        <w:spacing w:after="0"/>
        <w:rPr>
          <w:sz w:val="24"/>
          <w:szCs w:val="24"/>
        </w:rPr>
      </w:pPr>
      <w:r>
        <w:rPr>
          <w:sz w:val="24"/>
          <w:szCs w:val="24"/>
        </w:rPr>
        <w:t>Vrtec Orehek, Vrtec Mavčiče</w:t>
      </w:r>
    </w:p>
    <w:p w:rsidR="00463FE5" w:rsidRPr="0083488C" w:rsidRDefault="00463FE5" w:rsidP="00463FE5">
      <w:pPr>
        <w:spacing w:after="0"/>
        <w:rPr>
          <w:sz w:val="24"/>
          <w:szCs w:val="24"/>
        </w:rPr>
      </w:pPr>
      <w:r w:rsidRPr="0083488C">
        <w:rPr>
          <w:sz w:val="24"/>
          <w:szCs w:val="24"/>
        </w:rPr>
        <w:t>Zasavska cesta 53a</w:t>
      </w:r>
    </w:p>
    <w:p w:rsidR="00463FE5" w:rsidRPr="00356709" w:rsidRDefault="00463FE5" w:rsidP="00356709">
      <w:pPr>
        <w:spacing w:after="0"/>
        <w:rPr>
          <w:sz w:val="24"/>
          <w:szCs w:val="24"/>
        </w:rPr>
      </w:pPr>
      <w:r w:rsidRPr="0083488C">
        <w:rPr>
          <w:sz w:val="24"/>
          <w:szCs w:val="24"/>
        </w:rPr>
        <w:t>4000 Kranj</w:t>
      </w:r>
    </w:p>
    <w:p w:rsidR="00463FE5" w:rsidRPr="008B1998" w:rsidRDefault="00463FE5" w:rsidP="008B1998">
      <w:pPr>
        <w:jc w:val="center"/>
        <w:rPr>
          <w:b/>
          <w:sz w:val="28"/>
          <w:szCs w:val="28"/>
        </w:rPr>
      </w:pPr>
      <w:r w:rsidRPr="008B1998">
        <w:rPr>
          <w:b/>
          <w:sz w:val="28"/>
          <w:szCs w:val="28"/>
        </w:rPr>
        <w:t>IZJAVA ZA SPREMSTVO PREDŠOLSKEGA OTROKA</w:t>
      </w:r>
    </w:p>
    <w:p w:rsidR="0083488C" w:rsidRPr="0083488C" w:rsidRDefault="0083488C" w:rsidP="0083488C">
      <w:pPr>
        <w:spacing w:after="0"/>
      </w:pPr>
    </w:p>
    <w:p w:rsidR="00463FE5" w:rsidRPr="0083488C" w:rsidRDefault="00463FE5" w:rsidP="0083488C">
      <w:pPr>
        <w:spacing w:after="0"/>
      </w:pPr>
      <w:r w:rsidRPr="0083488C">
        <w:t>Podpisani/a __________________________</w:t>
      </w:r>
      <w:r w:rsidR="0083488C" w:rsidRPr="0083488C">
        <w:t xml:space="preserve">___ </w:t>
      </w:r>
      <w:r w:rsidRPr="0083488C">
        <w:t xml:space="preserve">otroka </w:t>
      </w:r>
      <w:r w:rsidR="0083488C" w:rsidRPr="0083488C">
        <w:t>_______________________, roj.______________,</w:t>
      </w:r>
    </w:p>
    <w:p w:rsidR="00463FE5" w:rsidRPr="0083488C" w:rsidRDefault="00463FE5" w:rsidP="0083488C">
      <w:pPr>
        <w:spacing w:after="0"/>
        <w:rPr>
          <w:sz w:val="20"/>
          <w:szCs w:val="20"/>
        </w:rPr>
      </w:pPr>
      <w:r w:rsidRPr="0083488C">
        <w:rPr>
          <w:sz w:val="20"/>
          <w:szCs w:val="20"/>
        </w:rPr>
        <w:t xml:space="preserve">                     </w:t>
      </w:r>
      <w:r w:rsidR="0083488C" w:rsidRPr="0083488C">
        <w:rPr>
          <w:sz w:val="20"/>
          <w:szCs w:val="20"/>
        </w:rPr>
        <w:t xml:space="preserve">          </w:t>
      </w:r>
      <w:r w:rsidRPr="0083488C">
        <w:rPr>
          <w:sz w:val="20"/>
          <w:szCs w:val="20"/>
        </w:rPr>
        <w:t>(ime in priimek starša oz. skrbnika)</w:t>
      </w:r>
      <w:r w:rsidR="0083488C" w:rsidRPr="0083488C">
        <w:rPr>
          <w:sz w:val="20"/>
          <w:szCs w:val="20"/>
        </w:rPr>
        <w:t xml:space="preserve">                       (ime in priimek otroka)</w:t>
      </w:r>
    </w:p>
    <w:p w:rsidR="0083488C" w:rsidRPr="0083488C" w:rsidRDefault="0083488C" w:rsidP="0083488C">
      <w:pPr>
        <w:spacing w:after="0"/>
        <w:rPr>
          <w:sz w:val="20"/>
          <w:szCs w:val="20"/>
        </w:rPr>
      </w:pPr>
    </w:p>
    <w:p w:rsidR="0083488C" w:rsidRPr="0083488C" w:rsidRDefault="0083488C" w:rsidP="0083488C">
      <w:pPr>
        <w:spacing w:after="0"/>
        <w:rPr>
          <w:sz w:val="20"/>
          <w:szCs w:val="20"/>
        </w:rPr>
      </w:pPr>
    </w:p>
    <w:p w:rsidR="0083488C" w:rsidRPr="008B1998" w:rsidRDefault="0083488C" w:rsidP="008B1998">
      <w:r w:rsidRPr="0083488C">
        <w:t>ki obiskuje vrtec _________________________</w:t>
      </w:r>
      <w:r w:rsidR="008B1998">
        <w:t>_____</w:t>
      </w:r>
    </w:p>
    <w:p w:rsidR="0083488C" w:rsidRPr="008B1998" w:rsidRDefault="0083488C" w:rsidP="008B1998">
      <w:pPr>
        <w:jc w:val="center"/>
        <w:rPr>
          <w:b/>
          <w:sz w:val="24"/>
          <w:szCs w:val="24"/>
        </w:rPr>
      </w:pPr>
      <w:r w:rsidRPr="008B1998">
        <w:rPr>
          <w:b/>
          <w:sz w:val="24"/>
          <w:szCs w:val="24"/>
        </w:rPr>
        <w:t>IZJAVLJAM</w:t>
      </w:r>
      <w:r w:rsidR="00356709">
        <w:rPr>
          <w:b/>
          <w:sz w:val="24"/>
          <w:szCs w:val="24"/>
        </w:rPr>
        <w:t xml:space="preserve"> (označite)</w:t>
      </w:r>
      <w:r w:rsidRPr="008B1998">
        <w:rPr>
          <w:b/>
          <w:sz w:val="24"/>
          <w:szCs w:val="24"/>
        </w:rPr>
        <w:t>,</w:t>
      </w:r>
    </w:p>
    <w:p w:rsidR="0083488C" w:rsidRPr="00356709" w:rsidRDefault="008B1998" w:rsidP="00356709">
      <w:pPr>
        <w:pStyle w:val="Odstavekseznama"/>
        <w:numPr>
          <w:ilvl w:val="0"/>
          <w:numId w:val="26"/>
        </w:numPr>
      </w:pPr>
      <w:r w:rsidRPr="00356709">
        <w:rPr>
          <w:rFonts w:cs="Arial"/>
          <w:b/>
          <w:color w:val="000000"/>
          <w:shd w:val="clear" w:color="auto" w:fill="FFFFFF"/>
        </w:rPr>
        <w:t xml:space="preserve">da </w:t>
      </w:r>
      <w:r w:rsidR="0083488C" w:rsidRPr="00356709">
        <w:rPr>
          <w:rFonts w:cs="Arial"/>
          <w:b/>
          <w:color w:val="000000"/>
          <w:shd w:val="clear" w:color="auto" w:fill="FFFFFF"/>
        </w:rPr>
        <w:t xml:space="preserve">sem </w:t>
      </w:r>
      <w:r w:rsidR="0083488C" w:rsidRPr="008026F3">
        <w:rPr>
          <w:rFonts w:asciiTheme="minorHAnsi" w:hAnsiTheme="minorHAnsi" w:cstheme="minorHAnsi"/>
          <w:b/>
          <w:shd w:val="clear" w:color="auto" w:fill="FFFFFF"/>
        </w:rPr>
        <w:t>seznanjen/a</w:t>
      </w:r>
      <w:r w:rsidRPr="008026F3">
        <w:rPr>
          <w:rFonts w:asciiTheme="minorHAnsi" w:hAnsiTheme="minorHAnsi" w:cstheme="minorHAnsi"/>
          <w:b/>
          <w:shd w:val="clear" w:color="auto" w:fill="FFFFFF"/>
        </w:rPr>
        <w:t xml:space="preserve"> </w:t>
      </w:r>
      <w:r w:rsidR="0083488C" w:rsidRPr="008026F3">
        <w:rPr>
          <w:rFonts w:asciiTheme="minorHAnsi" w:hAnsiTheme="minorHAnsi" w:cstheme="minorHAnsi"/>
          <w:shd w:val="clear" w:color="auto" w:fill="FFFFFF"/>
        </w:rPr>
        <w:t xml:space="preserve"> z določilom </w:t>
      </w:r>
      <w:r w:rsidR="008026F3" w:rsidRPr="008026F3">
        <w:rPr>
          <w:rFonts w:asciiTheme="minorHAnsi" w:hAnsiTheme="minorHAnsi" w:cstheme="minorHAnsi"/>
          <w:shd w:val="clear" w:color="auto" w:fill="FFFFFF"/>
        </w:rPr>
        <w:t>7</w:t>
      </w:r>
      <w:r w:rsidR="0083488C" w:rsidRPr="008026F3">
        <w:rPr>
          <w:rFonts w:asciiTheme="minorHAnsi" w:hAnsiTheme="minorHAnsi" w:cstheme="minorHAnsi"/>
          <w:shd w:val="clear" w:color="auto" w:fill="FFFFFF"/>
        </w:rPr>
        <w:t xml:space="preserve">. točke </w:t>
      </w:r>
      <w:r w:rsidR="008026F3" w:rsidRPr="008026F3">
        <w:rPr>
          <w:rFonts w:asciiTheme="minorHAnsi" w:hAnsiTheme="minorHAnsi" w:cstheme="minorHAnsi"/>
          <w:shd w:val="clear" w:color="auto" w:fill="FFFFFF"/>
        </w:rPr>
        <w:t>87.</w:t>
      </w:r>
      <w:r w:rsidR="0083488C" w:rsidRPr="008026F3">
        <w:rPr>
          <w:rFonts w:asciiTheme="minorHAnsi" w:hAnsiTheme="minorHAnsi" w:cstheme="minorHAnsi"/>
          <w:shd w:val="clear" w:color="auto" w:fill="FFFFFF"/>
        </w:rPr>
        <w:t xml:space="preserve"> člena Zakona o </w:t>
      </w:r>
      <w:r w:rsidR="008026F3" w:rsidRPr="008026F3">
        <w:rPr>
          <w:rFonts w:asciiTheme="minorHAnsi" w:hAnsiTheme="minorHAnsi" w:cstheme="minorHAnsi"/>
          <w:shd w:val="clear" w:color="auto" w:fill="FFFFFF"/>
        </w:rPr>
        <w:t>pravilih</w:t>
      </w:r>
      <w:r w:rsidR="0083488C" w:rsidRPr="008026F3">
        <w:rPr>
          <w:rFonts w:asciiTheme="minorHAnsi" w:hAnsiTheme="minorHAnsi" w:cstheme="minorHAnsi"/>
          <w:shd w:val="clear" w:color="auto" w:fill="FFFFFF"/>
        </w:rPr>
        <w:t xml:space="preserve"> cestnega prometa -   Z</w:t>
      </w:r>
      <w:r w:rsidR="008026F3" w:rsidRPr="008026F3">
        <w:rPr>
          <w:rFonts w:asciiTheme="minorHAnsi" w:hAnsiTheme="minorHAnsi" w:cstheme="minorHAnsi"/>
          <w:shd w:val="clear" w:color="auto" w:fill="FFFFFF"/>
        </w:rPr>
        <w:t>Pr</w:t>
      </w:r>
      <w:r w:rsidR="0083488C" w:rsidRPr="008026F3">
        <w:rPr>
          <w:rFonts w:asciiTheme="minorHAnsi" w:hAnsiTheme="minorHAnsi" w:cstheme="minorHAnsi"/>
          <w:shd w:val="clear" w:color="auto" w:fill="FFFFFF"/>
        </w:rPr>
        <w:t>CP (Uradni list RS, št.</w:t>
      </w:r>
      <w:r w:rsidR="008026F3" w:rsidRPr="008026F3">
        <w:rPr>
          <w:rFonts w:asciiTheme="minorHAnsi" w:eastAsiaTheme="minorEastAsia" w:hAnsiTheme="minorHAnsi" w:cstheme="minorHAnsi"/>
          <w:bCs/>
          <w:shd w:val="clear" w:color="auto" w:fill="FFFFFF"/>
        </w:rPr>
        <w:t xml:space="preserve"> št. </w:t>
      </w:r>
      <w:hyperlink r:id="rId8" w:tgtFrame="_blank" w:tooltip="Zakon o pravilih cestnega prometa (uradno prečiščeno besedilo)" w:history="1">
        <w:r w:rsidR="008026F3" w:rsidRPr="008026F3">
          <w:rPr>
            <w:rFonts w:asciiTheme="minorHAnsi" w:eastAsiaTheme="minorEastAsia" w:hAnsiTheme="minorHAnsi" w:cstheme="minorHAnsi"/>
            <w:bCs/>
            <w:u w:val="single"/>
            <w:shd w:val="clear" w:color="auto" w:fill="FFFFFF"/>
          </w:rPr>
          <w:t>82/13</w:t>
        </w:r>
      </w:hyperlink>
      <w:r w:rsidR="008026F3" w:rsidRPr="008026F3">
        <w:rPr>
          <w:rFonts w:asciiTheme="minorHAnsi" w:eastAsiaTheme="minorEastAsia" w:hAnsiTheme="minorHAnsi" w:cstheme="minorHAnsi"/>
          <w:bCs/>
          <w:shd w:val="clear" w:color="auto" w:fill="FFFFFF"/>
        </w:rPr>
        <w:t> – uradno prečiščeno besedilo, </w:t>
      </w:r>
      <w:hyperlink r:id="rId9" w:tgtFrame="_blank" w:tooltip="Popravek Uradnega prečiščenega besedila Zakona o pravilih cestnega prometa (ZPrCP-UPB2p)" w:history="1">
        <w:r w:rsidR="008026F3" w:rsidRPr="008026F3">
          <w:rPr>
            <w:rFonts w:asciiTheme="minorHAnsi" w:eastAsiaTheme="minorEastAsia" w:hAnsiTheme="minorHAnsi" w:cstheme="minorHAnsi"/>
            <w:bCs/>
            <w:u w:val="single"/>
            <w:shd w:val="clear" w:color="auto" w:fill="FFFFFF"/>
          </w:rPr>
          <w:t xml:space="preserve">69/17 – </w:t>
        </w:r>
        <w:proofErr w:type="spellStart"/>
        <w:r w:rsidR="008026F3" w:rsidRPr="008026F3">
          <w:rPr>
            <w:rFonts w:asciiTheme="minorHAnsi" w:eastAsiaTheme="minorEastAsia" w:hAnsiTheme="minorHAnsi" w:cstheme="minorHAnsi"/>
            <w:bCs/>
            <w:u w:val="single"/>
            <w:shd w:val="clear" w:color="auto" w:fill="FFFFFF"/>
          </w:rPr>
          <w:t>popr</w:t>
        </w:r>
        <w:proofErr w:type="spellEnd"/>
        <w:r w:rsidR="008026F3" w:rsidRPr="008026F3">
          <w:rPr>
            <w:rFonts w:asciiTheme="minorHAnsi" w:eastAsiaTheme="minorEastAsia" w:hAnsiTheme="minorHAnsi" w:cstheme="minorHAnsi"/>
            <w:bCs/>
            <w:u w:val="single"/>
            <w:shd w:val="clear" w:color="auto" w:fill="FFFFFF"/>
          </w:rPr>
          <w:t>.</w:t>
        </w:r>
      </w:hyperlink>
      <w:r w:rsidR="008026F3" w:rsidRPr="008026F3">
        <w:rPr>
          <w:rFonts w:asciiTheme="minorHAnsi" w:eastAsiaTheme="minorEastAsia" w:hAnsiTheme="minorHAnsi" w:cstheme="minorHAnsi"/>
          <w:bCs/>
          <w:shd w:val="clear" w:color="auto" w:fill="FFFFFF"/>
        </w:rPr>
        <w:t>, </w:t>
      </w:r>
      <w:hyperlink r:id="rId10" w:tgtFrame="_blank" w:tooltip="Zakon o spremembah in dopolnitvah Zakona o pravilih cestnega prometa" w:history="1">
        <w:r w:rsidR="008026F3" w:rsidRPr="008026F3">
          <w:rPr>
            <w:rFonts w:asciiTheme="minorHAnsi" w:eastAsiaTheme="minorEastAsia" w:hAnsiTheme="minorHAnsi" w:cstheme="minorHAnsi"/>
            <w:bCs/>
            <w:u w:val="single"/>
            <w:shd w:val="clear" w:color="auto" w:fill="FFFFFF"/>
          </w:rPr>
          <w:t>68/16</w:t>
        </w:r>
      </w:hyperlink>
      <w:r w:rsidR="008026F3" w:rsidRPr="008026F3">
        <w:rPr>
          <w:rFonts w:asciiTheme="minorHAnsi" w:eastAsiaTheme="minorEastAsia" w:hAnsiTheme="minorHAnsi" w:cstheme="minorHAnsi"/>
          <w:bCs/>
          <w:shd w:val="clear" w:color="auto" w:fill="FFFFFF"/>
        </w:rPr>
        <w:t>, </w:t>
      </w:r>
      <w:hyperlink r:id="rId11" w:tgtFrame="_blank" w:tooltip="Zakon o spremembi Zakona o pravilih cestnega prometa" w:history="1">
        <w:r w:rsidR="008026F3" w:rsidRPr="008026F3">
          <w:rPr>
            <w:rFonts w:asciiTheme="minorHAnsi" w:eastAsiaTheme="minorEastAsia" w:hAnsiTheme="minorHAnsi" w:cstheme="minorHAnsi"/>
            <w:bCs/>
            <w:u w:val="single"/>
            <w:shd w:val="clear" w:color="auto" w:fill="FFFFFF"/>
          </w:rPr>
          <w:t>54/17</w:t>
        </w:r>
      </w:hyperlink>
      <w:r w:rsidR="008026F3" w:rsidRPr="008026F3">
        <w:rPr>
          <w:rFonts w:asciiTheme="minorHAnsi" w:eastAsiaTheme="minorEastAsia" w:hAnsiTheme="minorHAnsi" w:cstheme="minorHAnsi"/>
          <w:bCs/>
          <w:shd w:val="clear" w:color="auto" w:fill="FFFFFF"/>
        </w:rPr>
        <w:t>, </w:t>
      </w:r>
      <w:hyperlink r:id="rId12" w:tgtFrame="_blank" w:tooltip="Odločba o razveljavitvi petega odstavka 24. člena Zakona o pravilih cestnega prometa v zvezi s četrto povedjo drugega odstavka 108. člena Zakona o prekrških, kolikor določa, da je zoper sklep o policijskem pridržanju, ki se odredi na podlagi prvega odstavka 24" w:history="1">
        <w:r w:rsidR="008026F3" w:rsidRPr="008026F3">
          <w:rPr>
            <w:rFonts w:asciiTheme="minorHAnsi" w:eastAsiaTheme="minorEastAsia" w:hAnsiTheme="minorHAnsi" w:cstheme="minorHAnsi"/>
            <w:bCs/>
            <w:u w:val="single"/>
            <w:shd w:val="clear" w:color="auto" w:fill="FFFFFF"/>
          </w:rPr>
          <w:t>3/18</w:t>
        </w:r>
      </w:hyperlink>
      <w:r w:rsidR="008026F3" w:rsidRPr="008026F3">
        <w:rPr>
          <w:rFonts w:asciiTheme="minorHAnsi" w:eastAsiaTheme="minorEastAsia" w:hAnsiTheme="minorHAnsi" w:cstheme="minorHAnsi"/>
          <w:bCs/>
          <w:shd w:val="clear" w:color="auto" w:fill="FFFFFF"/>
        </w:rPr>
        <w:t xml:space="preserve"> – </w:t>
      </w:r>
      <w:proofErr w:type="spellStart"/>
      <w:r w:rsidR="008026F3" w:rsidRPr="008026F3">
        <w:rPr>
          <w:rFonts w:asciiTheme="minorHAnsi" w:eastAsiaTheme="minorEastAsia" w:hAnsiTheme="minorHAnsi" w:cstheme="minorHAnsi"/>
          <w:bCs/>
          <w:shd w:val="clear" w:color="auto" w:fill="FFFFFF"/>
        </w:rPr>
        <w:t>odl</w:t>
      </w:r>
      <w:proofErr w:type="spellEnd"/>
      <w:r w:rsidR="008026F3" w:rsidRPr="008026F3">
        <w:rPr>
          <w:rFonts w:asciiTheme="minorHAnsi" w:eastAsiaTheme="minorEastAsia" w:hAnsiTheme="minorHAnsi" w:cstheme="minorHAnsi"/>
          <w:bCs/>
          <w:shd w:val="clear" w:color="auto" w:fill="FFFFFF"/>
        </w:rPr>
        <w:t>. US in </w:t>
      </w:r>
      <w:hyperlink r:id="rId13" w:tgtFrame="_blank" w:tooltip="Zakon o spremembah in dopolnitvah Zakona o voznikih" w:history="1">
        <w:r w:rsidR="008026F3" w:rsidRPr="008026F3">
          <w:rPr>
            <w:rFonts w:asciiTheme="minorHAnsi" w:eastAsiaTheme="minorEastAsia" w:hAnsiTheme="minorHAnsi" w:cstheme="minorHAnsi"/>
            <w:bCs/>
            <w:u w:val="single"/>
            <w:shd w:val="clear" w:color="auto" w:fill="FFFFFF"/>
          </w:rPr>
          <w:t>43/19</w:t>
        </w:r>
      </w:hyperlink>
      <w:r w:rsidR="008026F3" w:rsidRPr="008026F3">
        <w:rPr>
          <w:rFonts w:asciiTheme="minorHAnsi" w:eastAsiaTheme="minorEastAsia" w:hAnsiTheme="minorHAnsi" w:cstheme="minorHAnsi"/>
          <w:bCs/>
          <w:shd w:val="clear" w:color="auto" w:fill="FFFFFF"/>
        </w:rPr>
        <w:t> – ZVoz-1B</w:t>
      </w:r>
      <w:r w:rsidRPr="008026F3">
        <w:rPr>
          <w:rFonts w:asciiTheme="minorHAnsi" w:hAnsiTheme="minorHAnsi" w:cstheme="minorHAnsi"/>
          <w:shd w:val="clear" w:color="auto" w:fill="FFFFFF"/>
        </w:rPr>
        <w:t>)</w:t>
      </w:r>
      <w:r w:rsidR="0083488C" w:rsidRPr="008026F3">
        <w:rPr>
          <w:rFonts w:asciiTheme="minorHAnsi" w:hAnsiTheme="minorHAnsi" w:cstheme="minorHAnsi"/>
          <w:shd w:val="clear" w:color="auto" w:fill="FFFFFF"/>
        </w:rPr>
        <w:t xml:space="preserve">, </w:t>
      </w:r>
      <w:r w:rsidR="0083488C" w:rsidRPr="008026F3">
        <w:rPr>
          <w:rFonts w:asciiTheme="minorHAnsi" w:hAnsiTheme="minorHAnsi" w:cstheme="minorHAnsi"/>
          <w:color w:val="000000"/>
          <w:shd w:val="clear" w:color="auto" w:fill="FFFFFF"/>
        </w:rPr>
        <w:t>ki določa:</w:t>
      </w:r>
    </w:p>
    <w:p w:rsidR="0083488C" w:rsidRPr="0083488C" w:rsidRDefault="0083488C" w:rsidP="0083488C">
      <w:pPr>
        <w:pStyle w:val="Odstavekseznama"/>
        <w:ind w:left="765"/>
        <w:rPr>
          <w:rFonts w:asciiTheme="minorHAnsi" w:hAnsiTheme="minorHAnsi"/>
        </w:rPr>
      </w:pPr>
    </w:p>
    <w:p w:rsidR="008B1998" w:rsidRPr="008026F3" w:rsidRDefault="008026F3" w:rsidP="0083488C">
      <w:pPr>
        <w:pStyle w:val="Odstavekseznama"/>
        <w:spacing w:line="276" w:lineRule="auto"/>
        <w:ind w:left="765"/>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t>
      </w:r>
      <w:r w:rsidRPr="008026F3">
        <w:rPr>
          <w:rFonts w:asciiTheme="minorHAnsi" w:hAnsiTheme="minorHAnsi" w:cstheme="minorHAnsi"/>
          <w:color w:val="000000"/>
          <w:shd w:val="clear" w:color="auto" w:fill="FFFFFF"/>
        </w:rPr>
        <w:t>Otroci morajo imeti na poti v vrtec in prvi razred osnovne šole ter domov spremstvo polnoletne osebe. Spremljevalci so lahko tudi otroci, starejši od 10 let in mladoletniki, če to dovolijo starši, skrbniki oziroma rejniki otroka. Otroci, ki obiskujejo prvi razred osnovne šole, lahko prihajajo v območju umirjenega prometa in v območju za pešce v šolo tudi brez spremstva, če to dovolijo starši, skrbniki oziroma rejniki.</w:t>
      </w:r>
      <w:r>
        <w:rPr>
          <w:rFonts w:asciiTheme="minorHAnsi" w:hAnsiTheme="minorHAnsi" w:cstheme="minorHAnsi"/>
          <w:color w:val="000000"/>
          <w:shd w:val="clear" w:color="auto" w:fill="FFFFFF"/>
        </w:rPr>
        <w:t>«</w:t>
      </w:r>
    </w:p>
    <w:p w:rsidR="008026F3" w:rsidRPr="008B1998" w:rsidRDefault="008026F3" w:rsidP="0083488C">
      <w:pPr>
        <w:pStyle w:val="Odstavekseznama"/>
        <w:spacing w:line="276" w:lineRule="auto"/>
        <w:ind w:left="765"/>
        <w:rPr>
          <w:rFonts w:asciiTheme="minorHAnsi" w:hAnsiTheme="minorHAnsi" w:cs="Arial"/>
          <w:color w:val="000000"/>
          <w:shd w:val="clear" w:color="auto" w:fill="FFFFFF"/>
        </w:rPr>
      </w:pPr>
    </w:p>
    <w:p w:rsidR="0083488C" w:rsidRPr="0083488C" w:rsidRDefault="008B1998" w:rsidP="00356709">
      <w:pPr>
        <w:pStyle w:val="Odstavekseznama"/>
        <w:numPr>
          <w:ilvl w:val="0"/>
          <w:numId w:val="26"/>
        </w:numPr>
        <w:spacing w:line="276" w:lineRule="auto"/>
        <w:rPr>
          <w:rFonts w:asciiTheme="minorHAnsi" w:hAnsiTheme="minorHAnsi"/>
        </w:rPr>
      </w:pPr>
      <w:r w:rsidRPr="008B1998">
        <w:rPr>
          <w:rFonts w:asciiTheme="minorHAnsi" w:hAnsiTheme="minorHAnsi"/>
          <w:b/>
        </w:rPr>
        <w:t xml:space="preserve">da </w:t>
      </w:r>
      <w:r w:rsidR="0083488C" w:rsidRPr="008B1998">
        <w:rPr>
          <w:rFonts w:asciiTheme="minorHAnsi" w:hAnsiTheme="minorHAnsi"/>
          <w:b/>
        </w:rPr>
        <w:t>dovoljujem</w:t>
      </w:r>
      <w:r w:rsidR="0083488C" w:rsidRPr="0083488C">
        <w:rPr>
          <w:rFonts w:asciiTheme="minorHAnsi" w:hAnsiTheme="minorHAnsi"/>
        </w:rPr>
        <w:t xml:space="preserve">, da bo mojega otroka ________________________ spremljala v vrtec in iz </w:t>
      </w:r>
    </w:p>
    <w:p w:rsidR="0083488C" w:rsidRDefault="0083488C" w:rsidP="0083488C">
      <w:pPr>
        <w:pStyle w:val="Odstavekseznama"/>
        <w:spacing w:line="276" w:lineRule="auto"/>
        <w:ind w:left="765"/>
        <w:rPr>
          <w:rFonts w:asciiTheme="minorHAnsi" w:hAnsiTheme="minorHAnsi"/>
          <w:sz w:val="20"/>
          <w:szCs w:val="20"/>
        </w:rPr>
      </w:pPr>
      <w:r w:rsidRPr="0083488C">
        <w:rPr>
          <w:rFonts w:asciiTheme="minorHAnsi" w:hAnsiTheme="minorHAnsi"/>
          <w:sz w:val="20"/>
          <w:szCs w:val="20"/>
        </w:rPr>
        <w:t xml:space="preserve">                                                             </w:t>
      </w:r>
      <w:r w:rsidR="008B1998">
        <w:rPr>
          <w:rFonts w:asciiTheme="minorHAnsi" w:hAnsiTheme="minorHAnsi"/>
          <w:sz w:val="20"/>
          <w:szCs w:val="20"/>
        </w:rPr>
        <w:t xml:space="preserve">                               </w:t>
      </w:r>
      <w:r w:rsidRPr="0083488C">
        <w:rPr>
          <w:rFonts w:asciiTheme="minorHAnsi" w:hAnsiTheme="minorHAnsi"/>
          <w:sz w:val="20"/>
          <w:szCs w:val="20"/>
        </w:rPr>
        <w:t xml:space="preserve"> (ime in priimek otroka)</w:t>
      </w:r>
    </w:p>
    <w:p w:rsidR="008B1998" w:rsidRPr="0083488C" w:rsidRDefault="008B1998" w:rsidP="0083488C">
      <w:pPr>
        <w:pStyle w:val="Odstavekseznama"/>
        <w:spacing w:line="276" w:lineRule="auto"/>
        <w:ind w:left="765"/>
        <w:rPr>
          <w:rFonts w:asciiTheme="minorHAnsi" w:hAnsiTheme="minorHAnsi"/>
          <w:sz w:val="20"/>
          <w:szCs w:val="20"/>
        </w:rPr>
      </w:pPr>
    </w:p>
    <w:p w:rsidR="0083488C" w:rsidRPr="0083488C" w:rsidRDefault="0083488C" w:rsidP="0083488C">
      <w:pPr>
        <w:pStyle w:val="Odstavekseznama"/>
        <w:spacing w:line="276" w:lineRule="auto"/>
        <w:ind w:left="765"/>
        <w:rPr>
          <w:rFonts w:asciiTheme="minorHAnsi" w:hAnsiTheme="minorHAnsi"/>
        </w:rPr>
      </w:pPr>
      <w:r w:rsidRPr="0083488C">
        <w:rPr>
          <w:rFonts w:asciiTheme="minorHAnsi" w:hAnsiTheme="minorHAnsi"/>
        </w:rPr>
        <w:t>vrtca mladoletna oseba __________________________________________________.</w:t>
      </w:r>
    </w:p>
    <w:p w:rsidR="0083488C" w:rsidRPr="0083488C" w:rsidRDefault="0083488C" w:rsidP="0083488C">
      <w:pPr>
        <w:pStyle w:val="Odstavekseznama"/>
        <w:spacing w:line="276" w:lineRule="auto"/>
        <w:ind w:left="765"/>
        <w:rPr>
          <w:rFonts w:asciiTheme="minorHAnsi" w:hAnsiTheme="minorHAnsi"/>
          <w:sz w:val="20"/>
          <w:szCs w:val="20"/>
        </w:rPr>
      </w:pPr>
      <w:r w:rsidRPr="0083488C">
        <w:rPr>
          <w:rFonts w:asciiTheme="minorHAnsi" w:hAnsiTheme="minorHAnsi"/>
          <w:sz w:val="20"/>
          <w:szCs w:val="20"/>
        </w:rPr>
        <w:t xml:space="preserve">                                                                             (ime in priimek, rojstni podatki)</w:t>
      </w:r>
    </w:p>
    <w:p w:rsidR="0083488C" w:rsidRPr="0083488C" w:rsidRDefault="0083488C" w:rsidP="0083488C">
      <w:pPr>
        <w:pStyle w:val="Odstavekseznama"/>
        <w:spacing w:line="276" w:lineRule="auto"/>
        <w:ind w:left="765"/>
        <w:rPr>
          <w:rFonts w:asciiTheme="minorHAnsi" w:hAnsiTheme="minorHAnsi"/>
          <w:sz w:val="20"/>
          <w:szCs w:val="20"/>
        </w:rPr>
      </w:pPr>
    </w:p>
    <w:p w:rsidR="0083488C" w:rsidRPr="00386829" w:rsidRDefault="008B1998" w:rsidP="00356709">
      <w:pPr>
        <w:pStyle w:val="Odstavekseznama"/>
        <w:numPr>
          <w:ilvl w:val="0"/>
          <w:numId w:val="26"/>
        </w:numPr>
        <w:rPr>
          <w:rFonts w:asciiTheme="minorHAnsi" w:hAnsiTheme="minorHAnsi"/>
        </w:rPr>
      </w:pPr>
      <w:r w:rsidRPr="008B1998">
        <w:rPr>
          <w:rFonts w:asciiTheme="minorHAnsi" w:hAnsiTheme="minorHAnsi"/>
          <w:b/>
        </w:rPr>
        <w:t xml:space="preserve">da </w:t>
      </w:r>
      <w:r w:rsidR="0083488C" w:rsidRPr="008B1998">
        <w:rPr>
          <w:rFonts w:asciiTheme="minorHAnsi" w:hAnsiTheme="minorHAnsi"/>
          <w:b/>
        </w:rPr>
        <w:t>sem seznanjen/a,</w:t>
      </w:r>
      <w:r w:rsidR="0083488C" w:rsidRPr="0083488C">
        <w:rPr>
          <w:rFonts w:asciiTheme="minorHAnsi" w:hAnsiTheme="minorHAnsi"/>
        </w:rPr>
        <w:t xml:space="preserve"> da bodo vsi tako zbrani osebni podatki izbrisani najkasneje eno leto po otrokovem izstopu iz vrtca oziroma šole oziroma da bodo lahko podatki ohranjeni v skladu z zakonom, ki ureja varstvo dokumentarnega in arhivskega gradiva in predani pristojnemu arhivu.</w:t>
      </w:r>
    </w:p>
    <w:p w:rsidR="008B1998" w:rsidRPr="008B1998" w:rsidRDefault="008B1998" w:rsidP="008B1998">
      <w:pPr>
        <w:rPr>
          <w:sz w:val="24"/>
          <w:szCs w:val="24"/>
        </w:rPr>
      </w:pPr>
    </w:p>
    <w:p w:rsidR="008B1998" w:rsidRDefault="008B1998" w:rsidP="008B1998">
      <w:pPr>
        <w:ind w:left="405"/>
        <w:rPr>
          <w:sz w:val="24"/>
          <w:szCs w:val="24"/>
        </w:rPr>
      </w:pPr>
      <w:r>
        <w:rPr>
          <w:sz w:val="24"/>
          <w:szCs w:val="24"/>
        </w:rPr>
        <w:t>V _______________, dne _____________                                 Podpis starša/skrbnika</w:t>
      </w:r>
    </w:p>
    <w:p w:rsidR="0083488C" w:rsidRDefault="008B1998" w:rsidP="008B1998">
      <w:pPr>
        <w:ind w:left="405"/>
        <w:rPr>
          <w:sz w:val="20"/>
          <w:szCs w:val="20"/>
        </w:rPr>
      </w:pPr>
      <w:r>
        <w:rPr>
          <w:sz w:val="20"/>
          <w:szCs w:val="20"/>
        </w:rPr>
        <w:t xml:space="preserve">                                                                                                                            </w:t>
      </w:r>
      <w:r w:rsidR="0083488C" w:rsidRPr="0083488C">
        <w:rPr>
          <w:sz w:val="20"/>
          <w:szCs w:val="20"/>
        </w:rPr>
        <w:t>_____________________________</w:t>
      </w:r>
    </w:p>
    <w:p w:rsidR="008C15F3" w:rsidRPr="00DA21D4" w:rsidRDefault="008C15F3" w:rsidP="008C15F3">
      <w:pPr>
        <w:pStyle w:val="Noga"/>
        <w:jc w:val="center"/>
        <w:rPr>
          <w:i/>
          <w:sz w:val="24"/>
          <w:szCs w:val="24"/>
        </w:rPr>
      </w:pPr>
      <w:r w:rsidRPr="00DA21D4">
        <w:rPr>
          <w:i/>
          <w:sz w:val="24"/>
          <w:szCs w:val="24"/>
        </w:rPr>
        <w:t>Podatki se zbirajo zaradi organizacije dela in se hranijo do konca tekočega šolskega leta</w:t>
      </w:r>
      <w:r w:rsidRPr="00DA21D4">
        <w:rPr>
          <w:rFonts w:ascii="Calibri" w:hAnsi="Calibri"/>
          <w:i/>
        </w:rPr>
        <w:t xml:space="preserve"> oziroma najkasneje eno leto po otrokovem izstopu iz vrtca. Podatki bodo ohranjeni v skladu z zakonom, ki ureja varstvo dokumentarnega in arhivskega gradiva in predani pristojnemu arhivu.</w:t>
      </w:r>
    </w:p>
    <w:p w:rsidR="00463FE5" w:rsidRPr="008C15F3" w:rsidRDefault="008C15F3" w:rsidP="008C15F3">
      <w:pPr>
        <w:pStyle w:val="Noga"/>
        <w:ind w:left="708"/>
        <w:jc w:val="center"/>
        <w:rPr>
          <w:i/>
          <w:sz w:val="24"/>
          <w:szCs w:val="24"/>
        </w:rPr>
      </w:pPr>
      <w:r w:rsidRPr="00DA21D4">
        <w:rPr>
          <w:i/>
          <w:sz w:val="24"/>
          <w:szCs w:val="24"/>
        </w:rPr>
        <w:t>Soglasje lahko kadarkoli prekličete.</w:t>
      </w:r>
    </w:p>
    <w:sectPr w:rsidR="00463FE5" w:rsidRPr="008C15F3" w:rsidSect="00AA4CD1">
      <w:headerReference w:type="default" r:id="rId14"/>
      <w:footerReference w:type="default" r:id="rId15"/>
      <w:pgSz w:w="11906" w:h="16838"/>
      <w:pgMar w:top="567" w:right="1191" w:bottom="567" w:left="1191"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FB" w:rsidRDefault="00C669FB" w:rsidP="006B189F">
      <w:pPr>
        <w:spacing w:after="0" w:line="240" w:lineRule="auto"/>
      </w:pPr>
      <w:r>
        <w:separator/>
      </w:r>
    </w:p>
  </w:endnote>
  <w:endnote w:type="continuationSeparator" w:id="0">
    <w:p w:rsidR="00C669FB" w:rsidRDefault="00C669FB" w:rsidP="006B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D" w:rsidRPr="00510C1B" w:rsidRDefault="004E064D" w:rsidP="009515B2">
    <w:pPr>
      <w:pStyle w:val="Noga"/>
      <w:spacing w:before="100" w:beforeAutospacing="1"/>
      <w:jc w:val="center"/>
      <w:rPr>
        <w:color w:val="808080" w:themeColor="background1" w:themeShade="80"/>
        <w:sz w:val="16"/>
        <w:szCs w:val="16"/>
      </w:rPr>
    </w:pPr>
    <w:r w:rsidRPr="00510C1B">
      <w:rPr>
        <w:color w:val="808080" w:themeColor="background1" w:themeShade="80"/>
        <w:sz w:val="16"/>
        <w:szCs w:val="16"/>
      </w:rPr>
      <w:t>Št. transakcijskega računa: 01252-6030658349, ID št. za DDV: SI 72290480, Matična številka: 1319841000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FB" w:rsidRDefault="00C669FB" w:rsidP="006B189F">
      <w:pPr>
        <w:spacing w:after="0" w:line="240" w:lineRule="auto"/>
      </w:pPr>
      <w:r>
        <w:separator/>
      </w:r>
    </w:p>
  </w:footnote>
  <w:footnote w:type="continuationSeparator" w:id="0">
    <w:p w:rsidR="00C669FB" w:rsidRDefault="00C669FB" w:rsidP="006B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070"/>
      <w:gridCol w:w="5528"/>
      <w:gridCol w:w="2467"/>
    </w:tblGrid>
    <w:tr w:rsidR="004E064D" w:rsidRPr="00403DD1" w:rsidTr="00510C1B">
      <w:trPr>
        <w:jc w:val="center"/>
      </w:trPr>
      <w:tc>
        <w:tcPr>
          <w:tcW w:w="2070" w:type="dxa"/>
        </w:tcPr>
        <w:p w:rsidR="004E064D" w:rsidRDefault="004E064D" w:rsidP="006B189F">
          <w:pPr>
            <w:pStyle w:val="Glava"/>
            <w:jc w:val="center"/>
          </w:pPr>
          <w:r>
            <w:rPr>
              <w:noProof/>
            </w:rPr>
            <w:drawing>
              <wp:inline distT="0" distB="0" distL="0" distR="0">
                <wp:extent cx="984250" cy="716330"/>
                <wp:effectExtent l="0" t="0" r="635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12073" cy="736579"/>
                        </a:xfrm>
                        <a:prstGeom prst="rect">
                          <a:avLst/>
                        </a:prstGeom>
                        <a:noFill/>
                        <a:ln w="9525">
                          <a:noFill/>
                          <a:miter lim="800000"/>
                          <a:headEnd/>
                          <a:tailEnd/>
                        </a:ln>
                      </pic:spPr>
                    </pic:pic>
                  </a:graphicData>
                </a:graphic>
              </wp:inline>
            </w:drawing>
          </w:r>
        </w:p>
        <w:p w:rsidR="004E064D" w:rsidRPr="002B694F" w:rsidRDefault="004E064D" w:rsidP="006B189F">
          <w:pPr>
            <w:pStyle w:val="Glava"/>
            <w:jc w:val="center"/>
            <w:rPr>
              <w:color w:val="808080" w:themeColor="background1" w:themeShade="80"/>
              <w:sz w:val="16"/>
              <w:szCs w:val="16"/>
            </w:rPr>
          </w:pPr>
          <w:r w:rsidRPr="00403DD1">
            <w:rPr>
              <w:color w:val="808080" w:themeColor="background1" w:themeShade="80"/>
              <w:sz w:val="16"/>
              <w:szCs w:val="16"/>
            </w:rPr>
            <w:t>Osnovna šola Orehek Kranj</w:t>
          </w:r>
        </w:p>
      </w:tc>
      <w:tc>
        <w:tcPr>
          <w:tcW w:w="5528" w:type="dxa"/>
          <w:vAlign w:val="bottom"/>
        </w:tcPr>
        <w:p w:rsidR="004E064D" w:rsidRPr="00510C1B" w:rsidRDefault="004E064D" w:rsidP="0063590A">
          <w:pPr>
            <w:pStyle w:val="Glava"/>
            <w:jc w:val="center"/>
            <w:rPr>
              <w:color w:val="808080" w:themeColor="background1" w:themeShade="80"/>
              <w:sz w:val="16"/>
              <w:szCs w:val="16"/>
            </w:rPr>
          </w:pPr>
          <w:r w:rsidRPr="00510C1B">
            <w:rPr>
              <w:noProof/>
              <w:color w:val="808080" w:themeColor="background1" w:themeShade="80"/>
              <w:sz w:val="16"/>
              <w:szCs w:val="16"/>
            </w:rPr>
            <w:drawing>
              <wp:inline distT="0" distB="0" distL="0" distR="0" wp14:anchorId="7A968127" wp14:editId="7AE5B751">
                <wp:extent cx="949147" cy="207021"/>
                <wp:effectExtent l="0" t="0" r="3810" b="2540"/>
                <wp:docPr id="1" name="Slika 1" descr="C:\Users\Ivka Sodnik\Desktop\kulturna-s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ka Sodnik\Desktop\kulturna-sola.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1187" b="36095"/>
                        <a:stretch/>
                      </pic:blipFill>
                      <pic:spPr bwMode="auto">
                        <a:xfrm>
                          <a:off x="0" y="0"/>
                          <a:ext cx="1056710" cy="230482"/>
                        </a:xfrm>
                        <a:prstGeom prst="rect">
                          <a:avLst/>
                        </a:prstGeom>
                        <a:noFill/>
                        <a:ln>
                          <a:noFill/>
                        </a:ln>
                        <a:extLst>
                          <a:ext uri="{53640926-AAD7-44D8-BBD7-CCE9431645EC}">
                            <a14:shadowObscured xmlns:a14="http://schemas.microsoft.com/office/drawing/2010/main"/>
                          </a:ext>
                        </a:extLst>
                      </pic:spPr>
                    </pic:pic>
                  </a:graphicData>
                </a:graphic>
              </wp:inline>
            </w:drawing>
          </w:r>
          <w:r w:rsidRPr="00510C1B">
            <w:rPr>
              <w:color w:val="808080" w:themeColor="background1" w:themeShade="80"/>
              <w:sz w:val="16"/>
              <w:szCs w:val="16"/>
            </w:rPr>
            <w:t>2015</w:t>
          </w:r>
          <w:r w:rsidRPr="00510C1B">
            <w:rPr>
              <w:color w:val="808080" w:themeColor="background1" w:themeShade="80"/>
              <w:sz w:val="16"/>
              <w:szCs w:val="16"/>
            </w:rPr>
            <w:br/>
            <w:t xml:space="preserve">Evropsko jezikovno priznanje 2005 (le </w:t>
          </w:r>
          <w:proofErr w:type="spellStart"/>
          <w:r w:rsidRPr="00510C1B">
            <w:rPr>
              <w:color w:val="808080" w:themeColor="background1" w:themeShade="80"/>
              <w:sz w:val="16"/>
              <w:szCs w:val="16"/>
            </w:rPr>
            <w:t>prix</w:t>
          </w:r>
          <w:proofErr w:type="spellEnd"/>
          <w:r w:rsidRPr="00510C1B">
            <w:rPr>
              <w:color w:val="808080" w:themeColor="background1" w:themeShade="80"/>
              <w:sz w:val="16"/>
              <w:szCs w:val="16"/>
            </w:rPr>
            <w:t xml:space="preserve"> </w:t>
          </w:r>
          <w:proofErr w:type="spellStart"/>
          <w:r w:rsidRPr="00510C1B">
            <w:rPr>
              <w:color w:val="808080" w:themeColor="background1" w:themeShade="80"/>
              <w:sz w:val="16"/>
              <w:szCs w:val="16"/>
            </w:rPr>
            <w:t>européen</w:t>
          </w:r>
          <w:proofErr w:type="spellEnd"/>
          <w:r w:rsidRPr="00510C1B">
            <w:rPr>
              <w:color w:val="808080" w:themeColor="background1" w:themeShade="80"/>
              <w:sz w:val="16"/>
              <w:szCs w:val="16"/>
            </w:rPr>
            <w:t xml:space="preserve"> des </w:t>
          </w:r>
          <w:proofErr w:type="spellStart"/>
          <w:r w:rsidRPr="00510C1B">
            <w:rPr>
              <w:color w:val="808080" w:themeColor="background1" w:themeShade="80"/>
              <w:sz w:val="16"/>
              <w:szCs w:val="16"/>
            </w:rPr>
            <w:t>langues</w:t>
          </w:r>
          <w:proofErr w:type="spellEnd"/>
          <w:r w:rsidRPr="00510C1B">
            <w:rPr>
              <w:color w:val="808080" w:themeColor="background1" w:themeShade="80"/>
              <w:sz w:val="16"/>
              <w:szCs w:val="16"/>
            </w:rPr>
            <w:t xml:space="preserve"> 2005)</w:t>
          </w:r>
          <w:r w:rsidRPr="00510C1B">
            <w:rPr>
              <w:color w:val="808080" w:themeColor="background1" w:themeShade="80"/>
              <w:sz w:val="16"/>
              <w:szCs w:val="16"/>
            </w:rPr>
            <w:br/>
            <w:t>Priznanje Blaža Kumerdeja 2005</w:t>
          </w:r>
        </w:p>
      </w:tc>
      <w:tc>
        <w:tcPr>
          <w:tcW w:w="2467" w:type="dxa"/>
        </w:tcPr>
        <w:p w:rsidR="004E064D" w:rsidRPr="00510C1B" w:rsidRDefault="004E064D" w:rsidP="006B189F">
          <w:pPr>
            <w:pStyle w:val="Glava"/>
            <w:jc w:val="right"/>
            <w:rPr>
              <w:color w:val="808080" w:themeColor="background1" w:themeShade="80"/>
              <w:sz w:val="16"/>
              <w:szCs w:val="16"/>
            </w:rPr>
          </w:pPr>
        </w:p>
        <w:p w:rsidR="004E064D" w:rsidRPr="00510C1B" w:rsidRDefault="004E064D" w:rsidP="006B189F">
          <w:pPr>
            <w:pStyle w:val="Glava"/>
            <w:jc w:val="right"/>
            <w:rPr>
              <w:color w:val="808080" w:themeColor="background1" w:themeShade="80"/>
              <w:sz w:val="16"/>
              <w:szCs w:val="16"/>
            </w:rPr>
          </w:pPr>
          <w:r w:rsidRPr="00510C1B">
            <w:rPr>
              <w:color w:val="808080" w:themeColor="background1" w:themeShade="80"/>
              <w:sz w:val="16"/>
              <w:szCs w:val="16"/>
            </w:rPr>
            <w:t>Zasavska cesta 53a</w:t>
          </w:r>
        </w:p>
        <w:p w:rsidR="004E064D" w:rsidRPr="00510C1B" w:rsidRDefault="004E064D" w:rsidP="006B189F">
          <w:pPr>
            <w:pStyle w:val="Glava"/>
            <w:jc w:val="right"/>
            <w:rPr>
              <w:color w:val="808080" w:themeColor="background1" w:themeShade="80"/>
              <w:sz w:val="16"/>
              <w:szCs w:val="16"/>
            </w:rPr>
          </w:pPr>
          <w:r w:rsidRPr="00510C1B">
            <w:rPr>
              <w:color w:val="808080" w:themeColor="background1" w:themeShade="80"/>
              <w:sz w:val="16"/>
              <w:szCs w:val="16"/>
            </w:rPr>
            <w:t>4000 Kranj</w:t>
          </w:r>
        </w:p>
        <w:p w:rsidR="004E064D" w:rsidRPr="00510C1B" w:rsidRDefault="004E064D" w:rsidP="006B189F">
          <w:pPr>
            <w:pStyle w:val="Glava"/>
            <w:jc w:val="right"/>
            <w:rPr>
              <w:color w:val="808080" w:themeColor="background1" w:themeShade="80"/>
              <w:sz w:val="16"/>
              <w:szCs w:val="16"/>
            </w:rPr>
          </w:pPr>
          <w:r w:rsidRPr="00510C1B">
            <w:rPr>
              <w:color w:val="808080" w:themeColor="background1" w:themeShade="80"/>
              <w:sz w:val="16"/>
              <w:szCs w:val="16"/>
            </w:rPr>
            <w:t>Tel.: 04 / 20 19 500</w:t>
          </w:r>
        </w:p>
        <w:p w:rsidR="004E064D" w:rsidRPr="00510C1B" w:rsidRDefault="004E064D" w:rsidP="006B189F">
          <w:pPr>
            <w:pStyle w:val="Glava"/>
            <w:jc w:val="right"/>
            <w:rPr>
              <w:color w:val="808080" w:themeColor="background1" w:themeShade="80"/>
              <w:sz w:val="16"/>
              <w:szCs w:val="16"/>
            </w:rPr>
          </w:pPr>
          <w:r w:rsidRPr="00510C1B">
            <w:rPr>
              <w:color w:val="808080" w:themeColor="background1" w:themeShade="80"/>
              <w:sz w:val="16"/>
              <w:szCs w:val="16"/>
            </w:rPr>
            <w:t>Fax.: 04 / 20 19 520</w:t>
          </w:r>
        </w:p>
        <w:p w:rsidR="004E064D" w:rsidRPr="00510C1B" w:rsidRDefault="004E064D" w:rsidP="006B189F">
          <w:pPr>
            <w:pStyle w:val="Glava"/>
            <w:jc w:val="right"/>
            <w:rPr>
              <w:color w:val="808080" w:themeColor="background1" w:themeShade="80"/>
              <w:sz w:val="16"/>
              <w:szCs w:val="16"/>
            </w:rPr>
          </w:pPr>
          <w:r w:rsidRPr="00510C1B">
            <w:rPr>
              <w:color w:val="808080" w:themeColor="background1" w:themeShade="80"/>
              <w:sz w:val="16"/>
              <w:szCs w:val="16"/>
            </w:rPr>
            <w:t>E-pošta: vevericek@osorehek.si</w:t>
          </w:r>
        </w:p>
        <w:p w:rsidR="004E064D" w:rsidRPr="00510C1B" w:rsidRDefault="00C669FB" w:rsidP="006B189F">
          <w:pPr>
            <w:pStyle w:val="Glava"/>
            <w:jc w:val="right"/>
            <w:rPr>
              <w:color w:val="808080" w:themeColor="background1" w:themeShade="80"/>
              <w:sz w:val="16"/>
              <w:szCs w:val="16"/>
            </w:rPr>
          </w:pPr>
          <w:hyperlink r:id="rId3" w:history="1">
            <w:r w:rsidR="004E064D" w:rsidRPr="00510C1B">
              <w:rPr>
                <w:color w:val="808080" w:themeColor="background1" w:themeShade="80"/>
                <w:sz w:val="16"/>
                <w:szCs w:val="16"/>
              </w:rPr>
              <w:t>www.osorehek.si</w:t>
            </w:r>
          </w:hyperlink>
        </w:p>
      </w:tc>
    </w:tr>
    <w:tr w:rsidR="004E064D" w:rsidRPr="0040625B" w:rsidTr="00510C1B">
      <w:trPr>
        <w:jc w:val="center"/>
      </w:trPr>
      <w:tc>
        <w:tcPr>
          <w:tcW w:w="10065" w:type="dxa"/>
          <w:gridSpan w:val="3"/>
        </w:tcPr>
        <w:p w:rsidR="004E064D" w:rsidRPr="0040625B" w:rsidRDefault="004E064D" w:rsidP="006B189F">
          <w:pPr>
            <w:pStyle w:val="Glava"/>
            <w:jc w:val="right"/>
            <w:rPr>
              <w:sz w:val="10"/>
              <w:szCs w:val="10"/>
            </w:rPr>
          </w:pPr>
        </w:p>
      </w:tc>
    </w:tr>
  </w:tbl>
  <w:p w:rsidR="004E064D" w:rsidRPr="0040625B" w:rsidRDefault="004E064D" w:rsidP="0030069F">
    <w:pPr>
      <w:pStyle w:val="Glava"/>
      <w:spacing w:line="120" w:lineRule="aut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BA6"/>
    <w:multiLevelType w:val="hybridMultilevel"/>
    <w:tmpl w:val="382C598A"/>
    <w:lvl w:ilvl="0" w:tplc="EFD45160">
      <w:start w:val="7"/>
      <w:numFmt w:val="bullet"/>
      <w:lvlText w:val="-"/>
      <w:lvlJc w:val="left"/>
      <w:pPr>
        <w:ind w:left="2948" w:hanging="360"/>
      </w:pPr>
      <w:rPr>
        <w:rFonts w:ascii="Calibri" w:eastAsia="Times New Roman" w:hAnsi="Calibri" w:cs="Times New Roman" w:hint="default"/>
      </w:rPr>
    </w:lvl>
    <w:lvl w:ilvl="1" w:tplc="04240003">
      <w:start w:val="1"/>
      <w:numFmt w:val="bullet"/>
      <w:lvlText w:val="o"/>
      <w:lvlJc w:val="left"/>
      <w:pPr>
        <w:ind w:left="3668" w:hanging="360"/>
      </w:pPr>
      <w:rPr>
        <w:rFonts w:ascii="Courier New" w:hAnsi="Courier New" w:cs="Courier New" w:hint="default"/>
      </w:rPr>
    </w:lvl>
    <w:lvl w:ilvl="2" w:tplc="04240005">
      <w:start w:val="1"/>
      <w:numFmt w:val="bullet"/>
      <w:lvlText w:val=""/>
      <w:lvlJc w:val="left"/>
      <w:pPr>
        <w:ind w:left="4388" w:hanging="360"/>
      </w:pPr>
      <w:rPr>
        <w:rFonts w:ascii="Wingdings" w:hAnsi="Wingdings" w:hint="default"/>
      </w:rPr>
    </w:lvl>
    <w:lvl w:ilvl="3" w:tplc="04240001">
      <w:start w:val="1"/>
      <w:numFmt w:val="bullet"/>
      <w:lvlText w:val=""/>
      <w:lvlJc w:val="left"/>
      <w:pPr>
        <w:ind w:left="5108" w:hanging="360"/>
      </w:pPr>
      <w:rPr>
        <w:rFonts w:ascii="Symbol" w:hAnsi="Symbol" w:hint="default"/>
      </w:rPr>
    </w:lvl>
    <w:lvl w:ilvl="4" w:tplc="04240003">
      <w:start w:val="1"/>
      <w:numFmt w:val="bullet"/>
      <w:lvlText w:val="o"/>
      <w:lvlJc w:val="left"/>
      <w:pPr>
        <w:ind w:left="5828" w:hanging="360"/>
      </w:pPr>
      <w:rPr>
        <w:rFonts w:ascii="Courier New" w:hAnsi="Courier New" w:cs="Courier New" w:hint="default"/>
      </w:rPr>
    </w:lvl>
    <w:lvl w:ilvl="5" w:tplc="04240005">
      <w:start w:val="1"/>
      <w:numFmt w:val="bullet"/>
      <w:lvlText w:val=""/>
      <w:lvlJc w:val="left"/>
      <w:pPr>
        <w:ind w:left="6548" w:hanging="360"/>
      </w:pPr>
      <w:rPr>
        <w:rFonts w:ascii="Wingdings" w:hAnsi="Wingdings" w:hint="default"/>
      </w:rPr>
    </w:lvl>
    <w:lvl w:ilvl="6" w:tplc="04240001">
      <w:start w:val="1"/>
      <w:numFmt w:val="bullet"/>
      <w:lvlText w:val=""/>
      <w:lvlJc w:val="left"/>
      <w:pPr>
        <w:ind w:left="7268" w:hanging="360"/>
      </w:pPr>
      <w:rPr>
        <w:rFonts w:ascii="Symbol" w:hAnsi="Symbol" w:hint="default"/>
      </w:rPr>
    </w:lvl>
    <w:lvl w:ilvl="7" w:tplc="04240003">
      <w:start w:val="1"/>
      <w:numFmt w:val="bullet"/>
      <w:lvlText w:val="o"/>
      <w:lvlJc w:val="left"/>
      <w:pPr>
        <w:ind w:left="7988" w:hanging="360"/>
      </w:pPr>
      <w:rPr>
        <w:rFonts w:ascii="Courier New" w:hAnsi="Courier New" w:cs="Courier New" w:hint="default"/>
      </w:rPr>
    </w:lvl>
    <w:lvl w:ilvl="8" w:tplc="04240005">
      <w:start w:val="1"/>
      <w:numFmt w:val="bullet"/>
      <w:lvlText w:val=""/>
      <w:lvlJc w:val="left"/>
      <w:pPr>
        <w:ind w:left="8708" w:hanging="360"/>
      </w:pPr>
      <w:rPr>
        <w:rFonts w:ascii="Wingdings" w:hAnsi="Wingdings" w:hint="default"/>
      </w:rPr>
    </w:lvl>
  </w:abstractNum>
  <w:abstractNum w:abstractNumId="1" w15:restartNumberingAfterBreak="0">
    <w:nsid w:val="09E54F63"/>
    <w:multiLevelType w:val="hybridMultilevel"/>
    <w:tmpl w:val="F078D8F4"/>
    <w:lvl w:ilvl="0" w:tplc="829C0BB0">
      <w:start w:val="1"/>
      <w:numFmt w:val="decimal"/>
      <w:lvlText w:val="%1."/>
      <w:lvlJc w:val="left"/>
      <w:pPr>
        <w:ind w:left="502"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BA26A0A"/>
    <w:multiLevelType w:val="hybridMultilevel"/>
    <w:tmpl w:val="A888ECEA"/>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3" w15:restartNumberingAfterBreak="0">
    <w:nsid w:val="12A20E73"/>
    <w:multiLevelType w:val="hybridMultilevel"/>
    <w:tmpl w:val="0AF46C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7DD3092"/>
    <w:multiLevelType w:val="hybridMultilevel"/>
    <w:tmpl w:val="1DA0E9F8"/>
    <w:lvl w:ilvl="0" w:tplc="9AF413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465F72"/>
    <w:multiLevelType w:val="hybridMultilevel"/>
    <w:tmpl w:val="CEF88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D873FD"/>
    <w:multiLevelType w:val="hybridMultilevel"/>
    <w:tmpl w:val="0F60248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B51F6C"/>
    <w:multiLevelType w:val="hybridMultilevel"/>
    <w:tmpl w:val="C5C255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8C5308"/>
    <w:multiLevelType w:val="hybridMultilevel"/>
    <w:tmpl w:val="F12E2B9A"/>
    <w:lvl w:ilvl="0" w:tplc="04240001">
      <w:start w:val="1"/>
      <w:numFmt w:val="bullet"/>
      <w:lvlText w:val=""/>
      <w:lvlJc w:val="left"/>
      <w:pPr>
        <w:tabs>
          <w:tab w:val="num" w:pos="360"/>
        </w:tabs>
        <w:ind w:left="360" w:hanging="360"/>
      </w:pPr>
      <w:rPr>
        <w:rFonts w:ascii="Symbol" w:hAnsi="Symbol" w:hint="default"/>
      </w:rPr>
    </w:lvl>
    <w:lvl w:ilvl="1" w:tplc="1174E90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530C17"/>
    <w:multiLevelType w:val="hybridMultilevel"/>
    <w:tmpl w:val="8EEA0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222FBE"/>
    <w:multiLevelType w:val="hybridMultilevel"/>
    <w:tmpl w:val="A4781D1A"/>
    <w:lvl w:ilvl="0" w:tplc="04240003">
      <w:start w:val="1"/>
      <w:numFmt w:val="bullet"/>
      <w:lvlText w:val="o"/>
      <w:lvlJc w:val="left"/>
      <w:pPr>
        <w:ind w:left="1485" w:hanging="360"/>
      </w:pPr>
      <w:rPr>
        <w:rFonts w:ascii="Courier New" w:hAnsi="Courier New" w:cs="Courier New"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1" w15:restartNumberingAfterBreak="0">
    <w:nsid w:val="40F119B9"/>
    <w:multiLevelType w:val="hybridMultilevel"/>
    <w:tmpl w:val="B55077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34D2FBE"/>
    <w:multiLevelType w:val="hybridMultilevel"/>
    <w:tmpl w:val="F078D8F4"/>
    <w:lvl w:ilvl="0" w:tplc="829C0BB0">
      <w:start w:val="1"/>
      <w:numFmt w:val="decimal"/>
      <w:lvlText w:val="%1."/>
      <w:lvlJc w:val="left"/>
      <w:pPr>
        <w:ind w:left="502"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6782A16"/>
    <w:multiLevelType w:val="hybridMultilevel"/>
    <w:tmpl w:val="E7EE3A14"/>
    <w:lvl w:ilvl="0" w:tplc="24006C2A">
      <w:start w:val="4000"/>
      <w:numFmt w:val="bullet"/>
      <w:lvlText w:val="-"/>
      <w:lvlJc w:val="left"/>
      <w:pPr>
        <w:ind w:left="720" w:hanging="360"/>
      </w:pPr>
      <w:rPr>
        <w:rFonts w:ascii="Calibri" w:eastAsia="SimSu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BFC4ED4"/>
    <w:multiLevelType w:val="hybridMultilevel"/>
    <w:tmpl w:val="8A36D34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5" w15:restartNumberingAfterBreak="0">
    <w:nsid w:val="5036651D"/>
    <w:multiLevelType w:val="hybridMultilevel"/>
    <w:tmpl w:val="94B4507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75E09BA"/>
    <w:multiLevelType w:val="hybridMultilevel"/>
    <w:tmpl w:val="F078D8F4"/>
    <w:lvl w:ilvl="0" w:tplc="829C0BB0">
      <w:start w:val="1"/>
      <w:numFmt w:val="decimal"/>
      <w:lvlText w:val="%1."/>
      <w:lvlJc w:val="left"/>
      <w:pPr>
        <w:ind w:left="502"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9070971"/>
    <w:multiLevelType w:val="multilevel"/>
    <w:tmpl w:val="930E1380"/>
    <w:lvl w:ilvl="0">
      <w:start w:val="1"/>
      <w:numFmt w:val="decimal"/>
      <w:lvlText w:val="%1."/>
      <w:lvlJc w:val="left"/>
      <w:pPr>
        <w:ind w:left="720" w:hanging="360"/>
      </w:pPr>
    </w:lvl>
    <w:lvl w:ilvl="1">
      <w:start w:val="5"/>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8" w15:restartNumberingAfterBreak="0">
    <w:nsid w:val="6FF42E18"/>
    <w:multiLevelType w:val="hybridMultilevel"/>
    <w:tmpl w:val="D8B4314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794A6531"/>
    <w:multiLevelType w:val="hybridMultilevel"/>
    <w:tmpl w:val="8AC05ADE"/>
    <w:lvl w:ilvl="0" w:tplc="A5F052F0">
      <w:start w:val="16"/>
      <w:numFmt w:val="bullet"/>
      <w:lvlText w:val="-"/>
      <w:lvlJc w:val="left"/>
      <w:pPr>
        <w:ind w:left="720" w:hanging="360"/>
      </w:pPr>
      <w:rPr>
        <w:rFonts w:ascii="Times New Roman" w:eastAsiaTheme="minorEastAsia"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B4D7CBB"/>
    <w:multiLevelType w:val="hybridMultilevel"/>
    <w:tmpl w:val="B770BFD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5C6079"/>
    <w:multiLevelType w:val="hybridMultilevel"/>
    <w:tmpl w:val="BC28CF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8"/>
  </w:num>
  <w:num w:numId="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1"/>
  </w:num>
  <w:num w:numId="6">
    <w:abstractNumId w:val="7"/>
  </w:num>
  <w:num w:numId="7">
    <w:abstractNumId w:val="18"/>
  </w:num>
  <w:num w:numId="8">
    <w:abstractNumId w:val="0"/>
  </w:num>
  <w:num w:numId="9">
    <w:abstractNumId w:val="2"/>
  </w:num>
  <w:num w:numId="10">
    <w:abstractNumId w:val="19"/>
  </w:num>
  <w:num w:numId="11">
    <w:abstractNumId w:val="20"/>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9"/>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A7"/>
    <w:rsid w:val="00001CFB"/>
    <w:rsid w:val="00007769"/>
    <w:rsid w:val="00017122"/>
    <w:rsid w:val="00074BEE"/>
    <w:rsid w:val="000F71D6"/>
    <w:rsid w:val="0012194E"/>
    <w:rsid w:val="001C0B34"/>
    <w:rsid w:val="001C189A"/>
    <w:rsid w:val="001C5C4A"/>
    <w:rsid w:val="002247C9"/>
    <w:rsid w:val="002305F4"/>
    <w:rsid w:val="0025199B"/>
    <w:rsid w:val="00253243"/>
    <w:rsid w:val="00260AFC"/>
    <w:rsid w:val="002B1965"/>
    <w:rsid w:val="002B694F"/>
    <w:rsid w:val="002C15D4"/>
    <w:rsid w:val="002E5C70"/>
    <w:rsid w:val="0030069F"/>
    <w:rsid w:val="003044DC"/>
    <w:rsid w:val="00316FAC"/>
    <w:rsid w:val="00356709"/>
    <w:rsid w:val="00370054"/>
    <w:rsid w:val="00386829"/>
    <w:rsid w:val="00403DD1"/>
    <w:rsid w:val="0040625B"/>
    <w:rsid w:val="00416DBE"/>
    <w:rsid w:val="00447ABF"/>
    <w:rsid w:val="004629E6"/>
    <w:rsid w:val="00463FE5"/>
    <w:rsid w:val="004B7038"/>
    <w:rsid w:val="004E064D"/>
    <w:rsid w:val="00510C1B"/>
    <w:rsid w:val="00523545"/>
    <w:rsid w:val="00525824"/>
    <w:rsid w:val="0058778D"/>
    <w:rsid w:val="005B0EEF"/>
    <w:rsid w:val="005D0ED2"/>
    <w:rsid w:val="005D677F"/>
    <w:rsid w:val="005F796D"/>
    <w:rsid w:val="006057F2"/>
    <w:rsid w:val="00626F16"/>
    <w:rsid w:val="0063590A"/>
    <w:rsid w:val="006412ED"/>
    <w:rsid w:val="00650B4A"/>
    <w:rsid w:val="00665CA8"/>
    <w:rsid w:val="00667B60"/>
    <w:rsid w:val="006A76F7"/>
    <w:rsid w:val="006B13E9"/>
    <w:rsid w:val="006B189F"/>
    <w:rsid w:val="006F24C2"/>
    <w:rsid w:val="0070327C"/>
    <w:rsid w:val="007217FC"/>
    <w:rsid w:val="00761D87"/>
    <w:rsid w:val="007A3894"/>
    <w:rsid w:val="007D73FC"/>
    <w:rsid w:val="008026F3"/>
    <w:rsid w:val="00815AC5"/>
    <w:rsid w:val="008169B5"/>
    <w:rsid w:val="00817DAF"/>
    <w:rsid w:val="00824201"/>
    <w:rsid w:val="0083488C"/>
    <w:rsid w:val="00850ED1"/>
    <w:rsid w:val="008554BE"/>
    <w:rsid w:val="00857E07"/>
    <w:rsid w:val="008A1902"/>
    <w:rsid w:val="008B1998"/>
    <w:rsid w:val="008C15F3"/>
    <w:rsid w:val="008C2543"/>
    <w:rsid w:val="008C438A"/>
    <w:rsid w:val="009515B2"/>
    <w:rsid w:val="009837EF"/>
    <w:rsid w:val="00984F6C"/>
    <w:rsid w:val="00996343"/>
    <w:rsid w:val="009F7C13"/>
    <w:rsid w:val="00A01151"/>
    <w:rsid w:val="00A105D8"/>
    <w:rsid w:val="00A153F9"/>
    <w:rsid w:val="00A930C1"/>
    <w:rsid w:val="00AA4CD1"/>
    <w:rsid w:val="00AF28F4"/>
    <w:rsid w:val="00B11A8B"/>
    <w:rsid w:val="00B70896"/>
    <w:rsid w:val="00B73C0D"/>
    <w:rsid w:val="00B86DC8"/>
    <w:rsid w:val="00BB2382"/>
    <w:rsid w:val="00BC202D"/>
    <w:rsid w:val="00C03AA7"/>
    <w:rsid w:val="00C249A0"/>
    <w:rsid w:val="00C26B10"/>
    <w:rsid w:val="00C34EB5"/>
    <w:rsid w:val="00C669FB"/>
    <w:rsid w:val="00C8330F"/>
    <w:rsid w:val="00D33D5C"/>
    <w:rsid w:val="00D42DE7"/>
    <w:rsid w:val="00D83A4F"/>
    <w:rsid w:val="00DC0E95"/>
    <w:rsid w:val="00DC5DD3"/>
    <w:rsid w:val="00DE58EB"/>
    <w:rsid w:val="00DF37BF"/>
    <w:rsid w:val="00E173A8"/>
    <w:rsid w:val="00E6146E"/>
    <w:rsid w:val="00E71550"/>
    <w:rsid w:val="00E91F32"/>
    <w:rsid w:val="00E94AF6"/>
    <w:rsid w:val="00E95496"/>
    <w:rsid w:val="00EB7190"/>
    <w:rsid w:val="00EC0F9C"/>
    <w:rsid w:val="00ED179E"/>
    <w:rsid w:val="00F1204B"/>
    <w:rsid w:val="00F168C4"/>
    <w:rsid w:val="00F20D11"/>
    <w:rsid w:val="00F35304"/>
    <w:rsid w:val="00F42755"/>
    <w:rsid w:val="00F44B84"/>
    <w:rsid w:val="00F87BF7"/>
    <w:rsid w:val="00FC1A3E"/>
    <w:rsid w:val="00FC6732"/>
    <w:rsid w:val="00FE5A95"/>
    <w:rsid w:val="00FF6AD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95B2A-200E-48EC-873A-51D53615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189F"/>
    <w:pPr>
      <w:tabs>
        <w:tab w:val="center" w:pos="4536"/>
        <w:tab w:val="right" w:pos="9072"/>
      </w:tabs>
      <w:spacing w:after="0" w:line="240" w:lineRule="auto"/>
    </w:pPr>
  </w:style>
  <w:style w:type="character" w:customStyle="1" w:styleId="GlavaZnak">
    <w:name w:val="Glava Znak"/>
    <w:basedOn w:val="Privzetapisavaodstavka"/>
    <w:link w:val="Glava"/>
    <w:uiPriority w:val="99"/>
    <w:rsid w:val="006B189F"/>
  </w:style>
  <w:style w:type="paragraph" w:styleId="Noga">
    <w:name w:val="footer"/>
    <w:basedOn w:val="Navaden"/>
    <w:link w:val="NogaZnak"/>
    <w:uiPriority w:val="99"/>
    <w:unhideWhenUsed/>
    <w:rsid w:val="006B189F"/>
    <w:pPr>
      <w:tabs>
        <w:tab w:val="center" w:pos="4536"/>
        <w:tab w:val="right" w:pos="9072"/>
      </w:tabs>
      <w:spacing w:after="0" w:line="240" w:lineRule="auto"/>
    </w:pPr>
  </w:style>
  <w:style w:type="character" w:customStyle="1" w:styleId="NogaZnak">
    <w:name w:val="Noga Znak"/>
    <w:basedOn w:val="Privzetapisavaodstavka"/>
    <w:link w:val="Noga"/>
    <w:uiPriority w:val="99"/>
    <w:rsid w:val="006B189F"/>
  </w:style>
  <w:style w:type="table" w:styleId="Tabelamrea">
    <w:name w:val="Table Grid"/>
    <w:basedOn w:val="Navadnatabela"/>
    <w:uiPriority w:val="59"/>
    <w:rsid w:val="006B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B189F"/>
    <w:rPr>
      <w:color w:val="0000FF" w:themeColor="hyperlink"/>
      <w:u w:val="single"/>
    </w:rPr>
  </w:style>
  <w:style w:type="paragraph" w:styleId="Besedilooblaka">
    <w:name w:val="Balloon Text"/>
    <w:basedOn w:val="Navaden"/>
    <w:link w:val="BesedilooblakaZnak"/>
    <w:uiPriority w:val="99"/>
    <w:semiHidden/>
    <w:unhideWhenUsed/>
    <w:rsid w:val="006B189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189F"/>
    <w:rPr>
      <w:rFonts w:ascii="Tahoma" w:hAnsi="Tahoma" w:cs="Tahoma"/>
      <w:sz w:val="16"/>
      <w:szCs w:val="16"/>
    </w:rPr>
  </w:style>
  <w:style w:type="character" w:styleId="SledenaHiperpovezava">
    <w:name w:val="FollowedHyperlink"/>
    <w:basedOn w:val="Privzetapisavaodstavka"/>
    <w:uiPriority w:val="99"/>
    <w:semiHidden/>
    <w:unhideWhenUsed/>
    <w:rsid w:val="00B73C0D"/>
    <w:rPr>
      <w:color w:val="800080" w:themeColor="followedHyperlink"/>
      <w:u w:val="single"/>
    </w:rPr>
  </w:style>
  <w:style w:type="paragraph" w:styleId="Odstavekseznama">
    <w:name w:val="List Paragraph"/>
    <w:basedOn w:val="Navaden"/>
    <w:link w:val="OdstavekseznamaZnak"/>
    <w:uiPriority w:val="34"/>
    <w:qFormat/>
    <w:rsid w:val="00F42755"/>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basedOn w:val="Privzetapisavaodstavka"/>
    <w:link w:val="Odstavekseznama"/>
    <w:uiPriority w:val="34"/>
    <w:locked/>
    <w:rsid w:val="008C25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783">
      <w:bodyDiv w:val="1"/>
      <w:marLeft w:val="0"/>
      <w:marRight w:val="0"/>
      <w:marTop w:val="0"/>
      <w:marBottom w:val="0"/>
      <w:divBdr>
        <w:top w:val="none" w:sz="0" w:space="0" w:color="auto"/>
        <w:left w:val="none" w:sz="0" w:space="0" w:color="auto"/>
        <w:bottom w:val="none" w:sz="0" w:space="0" w:color="auto"/>
        <w:right w:val="none" w:sz="0" w:space="0" w:color="auto"/>
      </w:divBdr>
    </w:div>
    <w:div w:id="65081027">
      <w:bodyDiv w:val="1"/>
      <w:marLeft w:val="0"/>
      <w:marRight w:val="0"/>
      <w:marTop w:val="0"/>
      <w:marBottom w:val="0"/>
      <w:divBdr>
        <w:top w:val="none" w:sz="0" w:space="0" w:color="auto"/>
        <w:left w:val="none" w:sz="0" w:space="0" w:color="auto"/>
        <w:bottom w:val="none" w:sz="0" w:space="0" w:color="auto"/>
        <w:right w:val="none" w:sz="0" w:space="0" w:color="auto"/>
      </w:divBdr>
    </w:div>
    <w:div w:id="240141394">
      <w:bodyDiv w:val="1"/>
      <w:marLeft w:val="0"/>
      <w:marRight w:val="0"/>
      <w:marTop w:val="0"/>
      <w:marBottom w:val="0"/>
      <w:divBdr>
        <w:top w:val="none" w:sz="0" w:space="0" w:color="auto"/>
        <w:left w:val="none" w:sz="0" w:space="0" w:color="auto"/>
        <w:bottom w:val="none" w:sz="0" w:space="0" w:color="auto"/>
        <w:right w:val="none" w:sz="0" w:space="0" w:color="auto"/>
      </w:divBdr>
    </w:div>
    <w:div w:id="385642283">
      <w:bodyDiv w:val="1"/>
      <w:marLeft w:val="0"/>
      <w:marRight w:val="0"/>
      <w:marTop w:val="0"/>
      <w:marBottom w:val="0"/>
      <w:divBdr>
        <w:top w:val="none" w:sz="0" w:space="0" w:color="auto"/>
        <w:left w:val="none" w:sz="0" w:space="0" w:color="auto"/>
        <w:bottom w:val="none" w:sz="0" w:space="0" w:color="auto"/>
        <w:right w:val="none" w:sz="0" w:space="0" w:color="auto"/>
      </w:divBdr>
    </w:div>
    <w:div w:id="429089939">
      <w:bodyDiv w:val="1"/>
      <w:marLeft w:val="0"/>
      <w:marRight w:val="0"/>
      <w:marTop w:val="0"/>
      <w:marBottom w:val="0"/>
      <w:divBdr>
        <w:top w:val="none" w:sz="0" w:space="0" w:color="auto"/>
        <w:left w:val="none" w:sz="0" w:space="0" w:color="auto"/>
        <w:bottom w:val="none" w:sz="0" w:space="0" w:color="auto"/>
        <w:right w:val="none" w:sz="0" w:space="0" w:color="auto"/>
      </w:divBdr>
    </w:div>
    <w:div w:id="494684660">
      <w:bodyDiv w:val="1"/>
      <w:marLeft w:val="0"/>
      <w:marRight w:val="0"/>
      <w:marTop w:val="0"/>
      <w:marBottom w:val="0"/>
      <w:divBdr>
        <w:top w:val="none" w:sz="0" w:space="0" w:color="auto"/>
        <w:left w:val="none" w:sz="0" w:space="0" w:color="auto"/>
        <w:bottom w:val="none" w:sz="0" w:space="0" w:color="auto"/>
        <w:right w:val="none" w:sz="0" w:space="0" w:color="auto"/>
      </w:divBdr>
    </w:div>
    <w:div w:id="549078056">
      <w:bodyDiv w:val="1"/>
      <w:marLeft w:val="0"/>
      <w:marRight w:val="0"/>
      <w:marTop w:val="0"/>
      <w:marBottom w:val="0"/>
      <w:divBdr>
        <w:top w:val="none" w:sz="0" w:space="0" w:color="auto"/>
        <w:left w:val="none" w:sz="0" w:space="0" w:color="auto"/>
        <w:bottom w:val="none" w:sz="0" w:space="0" w:color="auto"/>
        <w:right w:val="none" w:sz="0" w:space="0" w:color="auto"/>
      </w:divBdr>
    </w:div>
    <w:div w:id="579364462">
      <w:bodyDiv w:val="1"/>
      <w:marLeft w:val="0"/>
      <w:marRight w:val="0"/>
      <w:marTop w:val="0"/>
      <w:marBottom w:val="0"/>
      <w:divBdr>
        <w:top w:val="none" w:sz="0" w:space="0" w:color="auto"/>
        <w:left w:val="none" w:sz="0" w:space="0" w:color="auto"/>
        <w:bottom w:val="none" w:sz="0" w:space="0" w:color="auto"/>
        <w:right w:val="none" w:sz="0" w:space="0" w:color="auto"/>
      </w:divBdr>
    </w:div>
    <w:div w:id="839851154">
      <w:bodyDiv w:val="1"/>
      <w:marLeft w:val="0"/>
      <w:marRight w:val="0"/>
      <w:marTop w:val="0"/>
      <w:marBottom w:val="0"/>
      <w:divBdr>
        <w:top w:val="none" w:sz="0" w:space="0" w:color="auto"/>
        <w:left w:val="none" w:sz="0" w:space="0" w:color="auto"/>
        <w:bottom w:val="none" w:sz="0" w:space="0" w:color="auto"/>
        <w:right w:val="none" w:sz="0" w:space="0" w:color="auto"/>
      </w:divBdr>
    </w:div>
    <w:div w:id="1054740953">
      <w:bodyDiv w:val="1"/>
      <w:marLeft w:val="0"/>
      <w:marRight w:val="0"/>
      <w:marTop w:val="0"/>
      <w:marBottom w:val="0"/>
      <w:divBdr>
        <w:top w:val="none" w:sz="0" w:space="0" w:color="auto"/>
        <w:left w:val="none" w:sz="0" w:space="0" w:color="auto"/>
        <w:bottom w:val="none" w:sz="0" w:space="0" w:color="auto"/>
        <w:right w:val="none" w:sz="0" w:space="0" w:color="auto"/>
      </w:divBdr>
    </w:div>
    <w:div w:id="1100443269">
      <w:bodyDiv w:val="1"/>
      <w:marLeft w:val="0"/>
      <w:marRight w:val="0"/>
      <w:marTop w:val="0"/>
      <w:marBottom w:val="0"/>
      <w:divBdr>
        <w:top w:val="none" w:sz="0" w:space="0" w:color="auto"/>
        <w:left w:val="none" w:sz="0" w:space="0" w:color="auto"/>
        <w:bottom w:val="none" w:sz="0" w:space="0" w:color="auto"/>
        <w:right w:val="none" w:sz="0" w:space="0" w:color="auto"/>
      </w:divBdr>
    </w:div>
    <w:div w:id="1682313989">
      <w:bodyDiv w:val="1"/>
      <w:marLeft w:val="0"/>
      <w:marRight w:val="0"/>
      <w:marTop w:val="0"/>
      <w:marBottom w:val="0"/>
      <w:divBdr>
        <w:top w:val="none" w:sz="0" w:space="0" w:color="auto"/>
        <w:left w:val="none" w:sz="0" w:space="0" w:color="auto"/>
        <w:bottom w:val="none" w:sz="0" w:space="0" w:color="auto"/>
        <w:right w:val="none" w:sz="0" w:space="0" w:color="auto"/>
      </w:divBdr>
    </w:div>
    <w:div w:id="1841236238">
      <w:bodyDiv w:val="1"/>
      <w:marLeft w:val="0"/>
      <w:marRight w:val="0"/>
      <w:marTop w:val="0"/>
      <w:marBottom w:val="0"/>
      <w:divBdr>
        <w:top w:val="none" w:sz="0" w:space="0" w:color="auto"/>
        <w:left w:val="none" w:sz="0" w:space="0" w:color="auto"/>
        <w:bottom w:val="none" w:sz="0" w:space="0" w:color="auto"/>
        <w:right w:val="none" w:sz="0" w:space="0" w:color="auto"/>
      </w:divBdr>
    </w:div>
    <w:div w:id="1854493958">
      <w:bodyDiv w:val="1"/>
      <w:marLeft w:val="0"/>
      <w:marRight w:val="0"/>
      <w:marTop w:val="0"/>
      <w:marBottom w:val="0"/>
      <w:divBdr>
        <w:top w:val="none" w:sz="0" w:space="0" w:color="auto"/>
        <w:left w:val="none" w:sz="0" w:space="0" w:color="auto"/>
        <w:bottom w:val="none" w:sz="0" w:space="0" w:color="auto"/>
        <w:right w:val="none" w:sz="0" w:space="0" w:color="auto"/>
      </w:divBdr>
    </w:div>
    <w:div w:id="1857309666">
      <w:bodyDiv w:val="1"/>
      <w:marLeft w:val="0"/>
      <w:marRight w:val="0"/>
      <w:marTop w:val="0"/>
      <w:marBottom w:val="0"/>
      <w:divBdr>
        <w:top w:val="none" w:sz="0" w:space="0" w:color="auto"/>
        <w:left w:val="none" w:sz="0" w:space="0" w:color="auto"/>
        <w:bottom w:val="none" w:sz="0" w:space="0" w:color="auto"/>
        <w:right w:val="none" w:sz="0" w:space="0" w:color="auto"/>
      </w:divBdr>
    </w:div>
    <w:div w:id="1975255492">
      <w:bodyDiv w:val="1"/>
      <w:marLeft w:val="0"/>
      <w:marRight w:val="0"/>
      <w:marTop w:val="0"/>
      <w:marBottom w:val="0"/>
      <w:divBdr>
        <w:top w:val="none" w:sz="0" w:space="0" w:color="auto"/>
        <w:left w:val="none" w:sz="0" w:space="0" w:color="auto"/>
        <w:bottom w:val="none" w:sz="0" w:space="0" w:color="auto"/>
        <w:right w:val="none" w:sz="0" w:space="0" w:color="auto"/>
      </w:divBdr>
    </w:div>
    <w:div w:id="20892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1" TargetMode="External"/><Relationship Id="rId13" Type="http://schemas.openxmlformats.org/officeDocument/2006/relationships/hyperlink" Target="http://www.uradni-list.si/1/objava.jsp?sop=2019-01-19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4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6-01-2928" TargetMode="External"/><Relationship Id="rId4" Type="http://schemas.openxmlformats.org/officeDocument/2006/relationships/settings" Target="settings.xml"/><Relationship Id="rId9" Type="http://schemas.openxmlformats.org/officeDocument/2006/relationships/hyperlink" Target="http://www.uradni-list.si/1/objava.jsp?sop=2017-21-337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osorehek.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35CE-BF62-409E-BFC9-B90B97F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 Sodnik</dc:creator>
  <cp:lastModifiedBy>Polona</cp:lastModifiedBy>
  <cp:revision>2</cp:revision>
  <cp:lastPrinted>2018-04-18T11:54:00Z</cp:lastPrinted>
  <dcterms:created xsi:type="dcterms:W3CDTF">2020-07-01T12:21:00Z</dcterms:created>
  <dcterms:modified xsi:type="dcterms:W3CDTF">2020-07-01T12:21:00Z</dcterms:modified>
</cp:coreProperties>
</file>